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8E60" w14:textId="275FF544" w:rsidR="00DF2B9B" w:rsidRDefault="00DE381A" w:rsidP="0085729F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Comunicato stampa n. </w:t>
      </w:r>
      <w:r w:rsidR="00213D8F">
        <w:rPr>
          <w:rFonts w:cs="Times New Roman"/>
          <w:lang w:val="it-IT"/>
        </w:rPr>
        <w:t>6</w:t>
      </w:r>
      <w:r w:rsidR="00242E34">
        <w:rPr>
          <w:rFonts w:cs="Times New Roman"/>
          <w:lang w:val="it-IT"/>
        </w:rPr>
        <w:t>6</w:t>
      </w:r>
      <w:r w:rsidRPr="004E5222">
        <w:rPr>
          <w:rFonts w:cs="Times New Roman"/>
          <w:lang w:val="it-IT"/>
        </w:rPr>
        <w:t>/2022</w:t>
      </w:r>
      <w:r w:rsidR="00C80CC0" w:rsidRPr="004E5222">
        <w:rPr>
          <w:rFonts w:cs="Times New Roman"/>
          <w:lang w:val="it-IT"/>
        </w:rPr>
        <w:t xml:space="preserve">      </w:t>
      </w:r>
    </w:p>
    <w:p w14:paraId="37302FFC" w14:textId="77777777" w:rsidR="00DF2B9B" w:rsidRDefault="00DF2B9B" w:rsidP="0085729F">
      <w:pPr>
        <w:ind w:left="-284" w:right="-575"/>
        <w:rPr>
          <w:rFonts w:cs="Times New Roman"/>
          <w:lang w:val="it-IT"/>
        </w:rPr>
      </w:pPr>
    </w:p>
    <w:p w14:paraId="6B758D6B" w14:textId="77777777" w:rsidR="0085729F" w:rsidRPr="006C5CE1" w:rsidRDefault="0085729F" w:rsidP="0085729F">
      <w:pPr>
        <w:pStyle w:val="NormaleWeb"/>
        <w:shd w:val="clear" w:color="auto" w:fill="FFFFFF"/>
        <w:spacing w:before="0" w:beforeAutospacing="0" w:after="0" w:afterAutospacing="0" w:line="324" w:lineRule="atLeast"/>
        <w:ind w:left="-284"/>
        <w:rPr>
          <w:b/>
          <w:bCs/>
          <w:sz w:val="28"/>
          <w:szCs w:val="28"/>
          <w:shd w:val="clear" w:color="auto" w:fill="FFFFFF"/>
        </w:rPr>
      </w:pPr>
      <w:r w:rsidRPr="006C5CE1">
        <w:rPr>
          <w:b/>
          <w:bCs/>
          <w:sz w:val="28"/>
          <w:szCs w:val="28"/>
          <w:shd w:val="clear" w:color="auto" w:fill="FFFFFF"/>
        </w:rPr>
        <w:t>Motori per macchine agricole: verso sistemi “neutrali”</w:t>
      </w:r>
    </w:p>
    <w:p w14:paraId="17BF26F4" w14:textId="77777777" w:rsidR="0085729F" w:rsidRPr="006C5CE1" w:rsidRDefault="0085729F" w:rsidP="0085729F">
      <w:pPr>
        <w:pStyle w:val="NormaleWeb"/>
        <w:shd w:val="clear" w:color="auto" w:fill="FFFFFF"/>
        <w:spacing w:before="0" w:beforeAutospacing="0" w:after="0" w:afterAutospacing="0" w:line="324" w:lineRule="atLeast"/>
        <w:ind w:left="-284"/>
        <w:rPr>
          <w:b/>
          <w:bCs/>
          <w:shd w:val="clear" w:color="auto" w:fill="FFFFFF"/>
        </w:rPr>
      </w:pPr>
    </w:p>
    <w:p w14:paraId="1B461378" w14:textId="77777777" w:rsidR="0085729F" w:rsidRPr="006C5CE1" w:rsidRDefault="0085729F" w:rsidP="0085729F">
      <w:pPr>
        <w:pStyle w:val="NormaleWeb"/>
        <w:shd w:val="clear" w:color="auto" w:fill="FFFFFF"/>
        <w:spacing w:before="0" w:beforeAutospacing="0" w:after="0" w:afterAutospacing="0" w:line="324" w:lineRule="atLeast"/>
        <w:ind w:left="-284"/>
        <w:jc w:val="both"/>
        <w:rPr>
          <w:b/>
          <w:bCs/>
          <w:i/>
          <w:iCs/>
          <w:shd w:val="clear" w:color="auto" w:fill="FFFFFF"/>
        </w:rPr>
      </w:pPr>
      <w:r w:rsidRPr="006C5CE1">
        <w:rPr>
          <w:b/>
          <w:bCs/>
          <w:i/>
          <w:iCs/>
          <w:shd w:val="clear" w:color="auto" w:fill="FFFFFF"/>
        </w:rPr>
        <w:t xml:space="preserve">Ad EIMA 2022 le case costruttrici di motori e di macchine </w:t>
      </w:r>
      <w:r>
        <w:rPr>
          <w:b/>
          <w:bCs/>
          <w:i/>
          <w:iCs/>
          <w:shd w:val="clear" w:color="auto" w:fill="FFFFFF"/>
        </w:rPr>
        <w:t>agricole</w:t>
      </w:r>
      <w:r w:rsidRPr="006C5CE1">
        <w:rPr>
          <w:b/>
          <w:bCs/>
          <w:i/>
          <w:iCs/>
          <w:shd w:val="clear" w:color="auto" w:fill="FFFFFF"/>
        </w:rPr>
        <w:t>, attualmente conformi allo Stage V, si sono confrontate sulle soluzioni da adottare per raggiungere i traguardi ambiziosi che le istituzioni Europee stanno fissando verso l’obiettivo della neutralità climatica.</w:t>
      </w:r>
    </w:p>
    <w:p w14:paraId="6A65983D" w14:textId="77777777" w:rsidR="0085729F" w:rsidRPr="006C5CE1" w:rsidRDefault="0085729F" w:rsidP="0085729F">
      <w:pPr>
        <w:pStyle w:val="NormaleWeb"/>
        <w:shd w:val="clear" w:color="auto" w:fill="FFFFFF"/>
        <w:spacing w:before="0" w:beforeAutospacing="0" w:after="0" w:afterAutospacing="0" w:line="324" w:lineRule="atLeast"/>
        <w:ind w:left="-284"/>
        <w:jc w:val="both"/>
        <w:rPr>
          <w:b/>
          <w:bCs/>
          <w:i/>
          <w:iCs/>
          <w:shd w:val="clear" w:color="auto" w:fill="FFFFFF"/>
        </w:rPr>
      </w:pPr>
    </w:p>
    <w:p w14:paraId="568E5E76" w14:textId="77777777" w:rsidR="0085729F" w:rsidRPr="006C5CE1" w:rsidRDefault="0085729F" w:rsidP="0085729F">
      <w:pPr>
        <w:pStyle w:val="NormaleWeb"/>
        <w:shd w:val="clear" w:color="auto" w:fill="FFFFFF"/>
        <w:spacing w:before="0" w:beforeAutospacing="0" w:after="0" w:afterAutospacing="0"/>
        <w:ind w:left="-284"/>
        <w:jc w:val="both"/>
        <w:rPr>
          <w:shd w:val="clear" w:color="auto" w:fill="FFFFFF"/>
        </w:rPr>
      </w:pPr>
      <w:r w:rsidRPr="006C5CE1">
        <w:rPr>
          <w:shd w:val="clear" w:color="auto" w:fill="FFFFFF"/>
        </w:rPr>
        <w:t xml:space="preserve">Per contenere l’impatto dei cambiamenti climatici la Commissione Europea ha adottato un pacchetto di misure </w:t>
      </w:r>
      <w:r>
        <w:rPr>
          <w:shd w:val="clear" w:color="auto" w:fill="FFFFFF"/>
        </w:rPr>
        <w:t>volte a ridurre</w:t>
      </w:r>
      <w:r w:rsidRPr="006C5CE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del 55% </w:t>
      </w:r>
      <w:r w:rsidRPr="006C5CE1">
        <w:rPr>
          <w:shd w:val="clear" w:color="auto" w:fill="FFFFFF"/>
        </w:rPr>
        <w:t>le emissioni d</w:t>
      </w:r>
      <w:r>
        <w:rPr>
          <w:shd w:val="clear" w:color="auto" w:fill="FFFFFF"/>
        </w:rPr>
        <w:t>e</w:t>
      </w:r>
      <w:r w:rsidRPr="006C5CE1">
        <w:rPr>
          <w:shd w:val="clear" w:color="auto" w:fill="FFFFFF"/>
        </w:rPr>
        <w:t>i gas climalteranti entro il 2030 per poi raggiungere entro il 2050 l’obiettivo d</w:t>
      </w:r>
      <w:r>
        <w:rPr>
          <w:shd w:val="clear" w:color="auto" w:fill="FFFFFF"/>
        </w:rPr>
        <w:t>i</w:t>
      </w:r>
      <w:r w:rsidRPr="006C5CE1">
        <w:rPr>
          <w:shd w:val="clear" w:color="auto" w:fill="FFFFFF"/>
        </w:rPr>
        <w:t xml:space="preserve"> “</w:t>
      </w:r>
      <w:r>
        <w:rPr>
          <w:shd w:val="clear" w:color="auto" w:fill="FFFFFF"/>
        </w:rPr>
        <w:t>e</w:t>
      </w:r>
      <w:r w:rsidRPr="006C5CE1">
        <w:rPr>
          <w:shd w:val="clear" w:color="auto" w:fill="FFFFFF"/>
        </w:rPr>
        <w:t>missioni</w:t>
      </w:r>
      <w:r>
        <w:rPr>
          <w:shd w:val="clear" w:color="auto" w:fill="FFFFFF"/>
        </w:rPr>
        <w:t xml:space="preserve"> zero</w:t>
      </w:r>
      <w:r w:rsidRPr="006C5CE1">
        <w:rPr>
          <w:shd w:val="clear" w:color="auto" w:fill="FFFFFF"/>
        </w:rPr>
        <w:t xml:space="preserve">”. Questo contesto incoraggia in particolare i costruttori di motori </w:t>
      </w:r>
      <w:r>
        <w:rPr>
          <w:shd w:val="clear" w:color="auto" w:fill="FFFFFF"/>
        </w:rPr>
        <w:t xml:space="preserve">a </w:t>
      </w:r>
      <w:r w:rsidRPr="006C5CE1">
        <w:rPr>
          <w:shd w:val="clear" w:color="auto" w:fill="FFFFFF"/>
        </w:rPr>
        <w:t xml:space="preserve">realizzare sistemi di propulsione sempre meno impattanti sull’ambiente. </w:t>
      </w:r>
    </w:p>
    <w:p w14:paraId="2ECAA9D6" w14:textId="77777777" w:rsidR="0085729F" w:rsidRPr="006C5CE1" w:rsidRDefault="0085729F" w:rsidP="0085729F">
      <w:pPr>
        <w:pStyle w:val="NormaleWeb"/>
        <w:shd w:val="clear" w:color="auto" w:fill="FFFFFF"/>
        <w:spacing w:before="0" w:beforeAutospacing="0" w:after="0" w:afterAutospacing="0"/>
        <w:ind w:left="-284"/>
        <w:jc w:val="both"/>
        <w:rPr>
          <w:shd w:val="clear" w:color="auto" w:fill="FFFFFF"/>
        </w:rPr>
      </w:pPr>
      <w:r w:rsidRPr="006C5CE1">
        <w:rPr>
          <w:shd w:val="clear" w:color="auto" w:fill="FFFFFF"/>
        </w:rPr>
        <w:t>Il tema, di grande attualità, è stato al centro del convegno dal titolo “</w:t>
      </w:r>
      <w:r w:rsidRPr="006C5CE1">
        <w:rPr>
          <w:rFonts w:eastAsiaTheme="minorHAnsi"/>
          <w:shd w:val="clear" w:color="auto" w:fill="FFFFFF"/>
        </w:rPr>
        <w:t>Evoluzione della propulsione nelle macchine agricole</w:t>
      </w:r>
      <w:r w:rsidRPr="006C5CE1">
        <w:rPr>
          <w:shd w:val="clear" w:color="auto" w:fill="FFFFFF"/>
        </w:rPr>
        <w:t>”, tenutosi nella cornice di EIMA 202</w:t>
      </w:r>
      <w:r>
        <w:rPr>
          <w:shd w:val="clear" w:color="auto" w:fill="FFFFFF"/>
        </w:rPr>
        <w:t xml:space="preserve">2, </w:t>
      </w:r>
      <w:r w:rsidRPr="006C5CE1">
        <w:rPr>
          <w:shd w:val="clear" w:color="auto" w:fill="FFFFFF"/>
        </w:rPr>
        <w:t xml:space="preserve">organizzato da FederUnacoma con la partecipazione dei principali costruttori di motori e di macchine agricole. </w:t>
      </w:r>
    </w:p>
    <w:p w14:paraId="2FE24FD5" w14:textId="77777777" w:rsidR="0085729F" w:rsidRPr="006C5CE1" w:rsidRDefault="0085729F" w:rsidP="0085729F">
      <w:pPr>
        <w:pStyle w:val="NormaleWeb"/>
        <w:shd w:val="clear" w:color="auto" w:fill="FFFFFF"/>
        <w:spacing w:before="0" w:beforeAutospacing="0" w:after="0" w:afterAutospacing="0"/>
        <w:ind w:left="-284"/>
        <w:jc w:val="both"/>
        <w:rPr>
          <w:shd w:val="clear" w:color="auto" w:fill="FFFFFF"/>
        </w:rPr>
      </w:pPr>
    </w:p>
    <w:p w14:paraId="181D7719" w14:textId="4B01D753" w:rsidR="0085729F" w:rsidRPr="006C5CE1" w:rsidRDefault="0085729F" w:rsidP="0085729F">
      <w:pPr>
        <w:pStyle w:val="NormaleWeb"/>
        <w:shd w:val="clear" w:color="auto" w:fill="FFFFFF"/>
        <w:spacing w:before="0" w:beforeAutospacing="0" w:after="0" w:afterAutospacing="0"/>
        <w:ind w:left="-284"/>
        <w:jc w:val="both"/>
        <w:rPr>
          <w:shd w:val="clear" w:color="auto" w:fill="FFFFFF"/>
        </w:rPr>
      </w:pPr>
      <w:r w:rsidRPr="006C5CE1">
        <w:rPr>
          <w:shd w:val="clear" w:color="auto" w:fill="FFFFFF"/>
        </w:rPr>
        <w:t xml:space="preserve">Il vigente Regolamento sulle emissioni </w:t>
      </w:r>
      <w:r>
        <w:rPr>
          <w:shd w:val="clear" w:color="auto" w:fill="FFFFFF"/>
        </w:rPr>
        <w:t xml:space="preserve">che </w:t>
      </w:r>
      <w:r w:rsidRPr="006C5CE1">
        <w:rPr>
          <w:shd w:val="clear" w:color="auto" w:fill="FFFFFF"/>
        </w:rPr>
        <w:t>ha introdotto lo "Stage V"</w:t>
      </w:r>
      <w:r>
        <w:rPr>
          <w:shd w:val="clear" w:color="auto" w:fill="FFFFFF"/>
        </w:rPr>
        <w:t xml:space="preserve"> </w:t>
      </w:r>
      <w:r w:rsidRPr="006C5CE1">
        <w:rPr>
          <w:shd w:val="clear" w:color="auto" w:fill="FFFFFF"/>
        </w:rPr>
        <w:t>garantisce già oggi un significativo abbattimento delle emissioni inquinanti,</w:t>
      </w:r>
      <w:r>
        <w:rPr>
          <w:shd w:val="clear" w:color="auto" w:fill="FFFFFF"/>
        </w:rPr>
        <w:t xml:space="preserve"> come </w:t>
      </w:r>
      <w:r w:rsidRPr="006C5CE1">
        <w:rPr>
          <w:shd w:val="clear" w:color="auto" w:fill="FFFFFF"/>
        </w:rPr>
        <w:t xml:space="preserve">sottolineato nell’introduzione </w:t>
      </w:r>
      <w:r>
        <w:rPr>
          <w:shd w:val="clear" w:color="auto" w:fill="FFFFFF"/>
        </w:rPr>
        <w:t>del</w:t>
      </w:r>
      <w:r w:rsidRPr="006C5CE1">
        <w:rPr>
          <w:shd w:val="clear" w:color="auto" w:fill="FFFFFF"/>
        </w:rPr>
        <w:t xml:space="preserve"> Servizio Tecnico di FederUnacoma</w:t>
      </w:r>
      <w:r>
        <w:rPr>
          <w:shd w:val="clear" w:color="auto" w:fill="FFFFFF"/>
        </w:rPr>
        <w:t>,</w:t>
      </w:r>
      <w:r w:rsidRPr="006C5CE1">
        <w:rPr>
          <w:shd w:val="clear" w:color="auto" w:fill="FFFFFF"/>
        </w:rPr>
        <w:t xml:space="preserve"> </w:t>
      </w:r>
      <w:r>
        <w:rPr>
          <w:shd w:val="clear" w:color="auto" w:fill="FFFFFF"/>
        </w:rPr>
        <w:t>ma</w:t>
      </w:r>
      <w:r w:rsidRPr="006C5CE1">
        <w:rPr>
          <w:shd w:val="clear" w:color="auto" w:fill="FFFFFF"/>
        </w:rPr>
        <w:t xml:space="preserve"> il New Green Deal stabilisce obiettivi </w:t>
      </w:r>
      <w:r>
        <w:rPr>
          <w:shd w:val="clear" w:color="auto" w:fill="FFFFFF"/>
        </w:rPr>
        <w:t xml:space="preserve">più stringenti </w:t>
      </w:r>
      <w:r w:rsidRPr="006C5CE1">
        <w:rPr>
          <w:shd w:val="clear" w:color="auto" w:fill="FFFFFF"/>
        </w:rPr>
        <w:t>che potrebbero essere raggiunti</w:t>
      </w:r>
      <w:r>
        <w:rPr>
          <w:shd w:val="clear" w:color="auto" w:fill="FFFFFF"/>
        </w:rPr>
        <w:t xml:space="preserve"> </w:t>
      </w:r>
      <w:r w:rsidRPr="006C5CE1">
        <w:rPr>
          <w:shd w:val="clear" w:color="auto" w:fill="FFFFFF"/>
        </w:rPr>
        <w:t xml:space="preserve">utilizzando combustibili alternativi ad impatto "zero", combustibili rinnovabili e combustibili fossili "alternativi", </w:t>
      </w:r>
      <w:r>
        <w:rPr>
          <w:shd w:val="clear" w:color="auto" w:fill="FFFFFF"/>
        </w:rPr>
        <w:t>dovuti</w:t>
      </w:r>
      <w:r w:rsidRPr="006C5CE1">
        <w:rPr>
          <w:shd w:val="clear" w:color="auto" w:fill="FFFFFF"/>
        </w:rPr>
        <w:t xml:space="preserve"> all’attuale crisi energetica. </w:t>
      </w:r>
    </w:p>
    <w:p w14:paraId="3D6EAFF5" w14:textId="77777777" w:rsidR="0085729F" w:rsidRPr="006C5CE1" w:rsidRDefault="0085729F" w:rsidP="0085729F">
      <w:pPr>
        <w:pStyle w:val="NormaleWeb"/>
        <w:shd w:val="clear" w:color="auto" w:fill="FFFFFF"/>
        <w:spacing w:before="0" w:beforeAutospacing="0" w:after="0" w:afterAutospacing="0"/>
        <w:ind w:left="-284"/>
        <w:jc w:val="both"/>
        <w:rPr>
          <w:shd w:val="clear" w:color="auto" w:fill="FFFFFF"/>
        </w:rPr>
      </w:pPr>
    </w:p>
    <w:p w14:paraId="5A61147B" w14:textId="77777777" w:rsidR="0085729F" w:rsidRPr="006C5CE1" w:rsidRDefault="0085729F" w:rsidP="0085729F">
      <w:pPr>
        <w:pStyle w:val="NormaleWeb"/>
        <w:shd w:val="clear" w:color="auto" w:fill="FFFFFF"/>
        <w:spacing w:before="0" w:beforeAutospacing="0" w:after="0" w:afterAutospacing="0"/>
        <w:ind w:left="-284"/>
        <w:jc w:val="both"/>
        <w:rPr>
          <w:shd w:val="clear" w:color="auto" w:fill="FFFFFF"/>
        </w:rPr>
      </w:pPr>
      <w:r w:rsidRPr="006C5CE1">
        <w:rPr>
          <w:shd w:val="clear" w:color="auto" w:fill="FFFFFF"/>
        </w:rPr>
        <w:t xml:space="preserve">Diego Rotti, Head of Off-Road Product Portfolio &amp; Marketing FPT ha presentato le principali tecnologie sviluppate da FPT per ottimizzare l’impatto ambientale dei suoi motori. </w:t>
      </w:r>
    </w:p>
    <w:p w14:paraId="595BA1A7" w14:textId="65255945" w:rsidR="0085729F" w:rsidRPr="0085729F" w:rsidRDefault="0085729F" w:rsidP="0085729F">
      <w:pPr>
        <w:pStyle w:val="NormaleWeb"/>
        <w:shd w:val="clear" w:color="auto" w:fill="FFFFFF"/>
        <w:spacing w:before="0" w:beforeAutospacing="0" w:after="0" w:afterAutospacing="0"/>
        <w:ind w:left="-284"/>
        <w:jc w:val="both"/>
        <w:rPr>
          <w:shd w:val="clear" w:color="auto" w:fill="FFFFFF"/>
        </w:rPr>
      </w:pPr>
      <w:r w:rsidRPr="006C5CE1">
        <w:rPr>
          <w:shd w:val="clear" w:color="auto" w:fill="FFFFFF"/>
        </w:rPr>
        <w:t xml:space="preserve">Diverse soluzioni sono infatti allo studio nel percorso verso la decarbonizzazione di FPT Industrial, anche tramite applicazioni concrete in campo: oltre ai sistemi di propulsione a biometano, ad idrogeno (con il primo prototipo di motore a 13 litri che verrà testato tramite un’applicazione su battipista nella prossima stagione invernale), vi sono anche tecnologie ibride e full electric. A tal proposito, FPT ha già avviato la produzione in Italia di pacchi batterie e assali elettrificati per diverse applicazioni, continuando ad acquisire esperienza e competenze da trasferire progressivamente nel settore agricolo.  </w:t>
      </w:r>
    </w:p>
    <w:p w14:paraId="2B555DE2" w14:textId="77777777" w:rsidR="0085729F" w:rsidRDefault="0085729F" w:rsidP="0085729F">
      <w:pPr>
        <w:pStyle w:val="NormaleWeb"/>
        <w:shd w:val="clear" w:color="auto" w:fill="FFFFFF"/>
        <w:spacing w:before="0" w:beforeAutospacing="0" w:after="0" w:afterAutospacing="0"/>
        <w:ind w:left="-284"/>
        <w:jc w:val="both"/>
        <w:rPr>
          <w:shd w:val="clear" w:color="auto" w:fill="FFFFFF"/>
        </w:rPr>
      </w:pPr>
    </w:p>
    <w:p w14:paraId="04FF7541" w14:textId="77777777" w:rsidR="0085729F" w:rsidRPr="006C5CE1" w:rsidRDefault="0085729F" w:rsidP="0085729F">
      <w:pPr>
        <w:pStyle w:val="NormaleWeb"/>
        <w:shd w:val="clear" w:color="auto" w:fill="FFFFFF"/>
        <w:spacing w:before="0" w:beforeAutospacing="0" w:after="0" w:afterAutospacing="0"/>
        <w:ind w:left="-284"/>
        <w:jc w:val="both"/>
        <w:rPr>
          <w:shd w:val="clear" w:color="auto" w:fill="FFFFFF"/>
        </w:rPr>
      </w:pPr>
      <w:r w:rsidRPr="006C5CE1">
        <w:rPr>
          <w:shd w:val="clear" w:color="auto" w:fill="FFFFFF"/>
        </w:rPr>
        <w:t>Secondo Mauro Mancuso, Senior Manager nonché Product Marketing di Kohler, oltre all’utilizzo di diversi combustibili alternativi come il biocarburante HVO, si prevede che i motori full electric saranno utilizzati soprattutto per i mezzi di trasporto pubblico e per la logistica “in house”, mentre la tecnologia ibrida sarà sfruttata nel settore del trasporto regionale e della movimentazione dei materiali. La tecnologia full electric è prioritaria nella strategia d</w:t>
      </w:r>
      <w:r>
        <w:rPr>
          <w:shd w:val="clear" w:color="auto" w:fill="FFFFFF"/>
        </w:rPr>
        <w:t>i</w:t>
      </w:r>
      <w:r w:rsidRPr="006C5CE1">
        <w:rPr>
          <w:shd w:val="clear" w:color="auto" w:fill="FFFFFF"/>
        </w:rPr>
        <w:t xml:space="preserve"> Kohler, ha rimarcato Mancuso, seppur attualmente limitata dalla capacità delle batterie e dalla scarsa diffusione delle infrastrutture di ricarica. In ogni caso, i motori termici continueranno ad essere prevalenti nelle applicazioni agricolo-forestali, nel comparto costruzioni e nel trasporto a lunga distanza</w:t>
      </w:r>
    </w:p>
    <w:p w14:paraId="57420365" w14:textId="77777777" w:rsidR="0085729F" w:rsidRDefault="0085729F" w:rsidP="0085729F">
      <w:pPr>
        <w:pStyle w:val="NormaleWeb"/>
        <w:shd w:val="clear" w:color="auto" w:fill="FFFFFF"/>
        <w:spacing w:before="0" w:beforeAutospacing="0" w:after="0" w:afterAutospacing="0"/>
        <w:ind w:left="-284"/>
        <w:jc w:val="both"/>
        <w:rPr>
          <w:shd w:val="clear" w:color="auto" w:fill="FFFFFF"/>
        </w:rPr>
      </w:pPr>
    </w:p>
    <w:p w14:paraId="1A893028" w14:textId="77777777" w:rsidR="0085729F" w:rsidRPr="006C5CE1" w:rsidRDefault="0085729F" w:rsidP="0085729F">
      <w:pPr>
        <w:pStyle w:val="NormaleWeb"/>
        <w:shd w:val="clear" w:color="auto" w:fill="FFFFFF"/>
        <w:spacing w:before="0" w:beforeAutospacing="0" w:after="0" w:afterAutospacing="0"/>
        <w:ind w:left="-284"/>
        <w:jc w:val="both"/>
        <w:rPr>
          <w:shd w:val="clear" w:color="auto" w:fill="FFFFFF"/>
        </w:rPr>
      </w:pPr>
      <w:r w:rsidRPr="006C5CE1">
        <w:rPr>
          <w:shd w:val="clear" w:color="auto" w:fill="FFFFFF"/>
        </w:rPr>
        <w:t>Chi punta con decisione sull’elettrificazione è CNHi, che, come illustrato da Stefano Fiorati (Zero Emission &amp; Advanced Drivetrain Manager CNHi), ha già realizzato mezzi full electric. Tra questi un miniescavatore, le cui batterie, grazie alla tecnologia di ricarica rapida, possono essere ricaricate dell’80% in una sola ora. Il processo di elettrificazione non riguarda soltanto le trattrici, ma anche le attrezzature</w:t>
      </w:r>
      <w:r>
        <w:rPr>
          <w:shd w:val="clear" w:color="auto" w:fill="FFFFFF"/>
        </w:rPr>
        <w:t>: i</w:t>
      </w:r>
      <w:r w:rsidRPr="006C5CE1">
        <w:rPr>
          <w:shd w:val="clear" w:color="auto" w:fill="FFFFFF"/>
        </w:rPr>
        <w:t xml:space="preserve">n questi anni un numero sempre più cospicuo di </w:t>
      </w:r>
      <w:r>
        <w:rPr>
          <w:shd w:val="clear" w:color="auto" w:fill="FFFFFF"/>
        </w:rPr>
        <w:t>produttori</w:t>
      </w:r>
      <w:r w:rsidRPr="006C5CE1">
        <w:rPr>
          <w:shd w:val="clear" w:color="auto" w:fill="FFFFFF"/>
        </w:rPr>
        <w:t xml:space="preserve"> ha infatti </w:t>
      </w:r>
      <w:r w:rsidRPr="006C5CE1">
        <w:rPr>
          <w:shd w:val="clear" w:color="auto" w:fill="FFFFFF"/>
        </w:rPr>
        <w:lastRenderedPageBreak/>
        <w:t xml:space="preserve">sviluppato macchinari con sistemi di alimentazione elettrica indipendenti dalla trattrice. Il sistema sviluppato da New Holland – ha spiegato sempre Fiorati – prevede un generatore esterno e-Source che, azionato dalla PTO della motrice, va ad alimentare le attrezzature elettriche. </w:t>
      </w:r>
    </w:p>
    <w:p w14:paraId="1C0928AE" w14:textId="77777777" w:rsidR="0085729F" w:rsidRDefault="0085729F" w:rsidP="0085729F">
      <w:pPr>
        <w:pStyle w:val="NormaleWeb"/>
        <w:shd w:val="clear" w:color="auto" w:fill="FFFFFF"/>
        <w:spacing w:before="0" w:beforeAutospacing="0" w:after="0" w:afterAutospacing="0"/>
        <w:ind w:left="-284"/>
        <w:jc w:val="both"/>
        <w:rPr>
          <w:color w:val="222222"/>
          <w:shd w:val="clear" w:color="auto" w:fill="FFFFFF"/>
        </w:rPr>
      </w:pPr>
    </w:p>
    <w:p w14:paraId="266A4CE4" w14:textId="77777777" w:rsidR="0085729F" w:rsidRPr="006C5CE1" w:rsidRDefault="0085729F" w:rsidP="0085729F">
      <w:pPr>
        <w:pStyle w:val="NormaleWeb"/>
        <w:shd w:val="clear" w:color="auto" w:fill="FFFFFF"/>
        <w:spacing w:before="0" w:beforeAutospacing="0" w:after="0" w:afterAutospacing="0"/>
        <w:ind w:left="-284"/>
        <w:jc w:val="both"/>
        <w:rPr>
          <w:shd w:val="clear" w:color="auto" w:fill="FFFFFF"/>
        </w:rPr>
      </w:pPr>
      <w:r>
        <w:rPr>
          <w:color w:val="222222"/>
          <w:shd w:val="clear" w:color="auto" w:fill="FFFFFF"/>
        </w:rPr>
        <w:t xml:space="preserve">Anche il costruttore emiliano Landini, parte del gruppo Argo Tractors, ha intrapreso un percorso di riorganizzazione con un </w:t>
      </w:r>
      <w:r w:rsidRPr="006C5CE1">
        <w:rPr>
          <w:color w:val="222222"/>
          <w:shd w:val="clear" w:color="auto" w:fill="FFFFFF"/>
        </w:rPr>
        <w:t xml:space="preserve">particolare focus </w:t>
      </w:r>
      <w:r w:rsidRPr="006C5CE1">
        <w:rPr>
          <w:shd w:val="clear" w:color="auto" w:fill="FFFFFF"/>
        </w:rPr>
        <w:t xml:space="preserve">sui motori ibridi. Proprio ad EIMA 2022 è esposta la trattrice Rex 4 Full Hybrid, recentemente premiata come Novità Tecnica. La macchina – ha spiegato Giovanni Esposito Innovation Director Argo Tractors – </w:t>
      </w:r>
      <w:r w:rsidRPr="006C5CE1">
        <w:rPr>
          <w:color w:val="222222"/>
          <w:shd w:val="clear" w:color="auto" w:fill="FFFFFF"/>
        </w:rPr>
        <w:t>è equipaggiata con un motore elettrico da 50 kW e con uno termico da 55 kW.</w:t>
      </w:r>
      <w:r>
        <w:rPr>
          <w:color w:val="222222"/>
          <w:shd w:val="clear" w:color="auto" w:fill="FFFFFF"/>
        </w:rPr>
        <w:t xml:space="preserve"> Il modello Rex 4 Full Hybrid, ha precisato </w:t>
      </w:r>
      <w:r w:rsidRPr="006C5CE1">
        <w:rPr>
          <w:shd w:val="clear" w:color="auto" w:fill="FFFFFF"/>
        </w:rPr>
        <w:t xml:space="preserve">Esposito, può lavorare sia in modalità </w:t>
      </w:r>
      <w:r>
        <w:rPr>
          <w:shd w:val="clear" w:color="auto" w:fill="FFFFFF"/>
        </w:rPr>
        <w:t>completamente elettrica</w:t>
      </w:r>
      <w:r w:rsidRPr="006C5CE1">
        <w:rPr>
          <w:shd w:val="clear" w:color="auto" w:fill="FFFFFF"/>
        </w:rPr>
        <w:t xml:space="preserve">, erogando un massimo di 65kW sia in modalità </w:t>
      </w:r>
      <w:r>
        <w:rPr>
          <w:shd w:val="clear" w:color="auto" w:fill="FFFFFF"/>
        </w:rPr>
        <w:t>ibrida</w:t>
      </w:r>
      <w:r w:rsidRPr="006C5CE1">
        <w:rPr>
          <w:shd w:val="clear" w:color="auto" w:fill="FFFFFF"/>
        </w:rPr>
        <w:t xml:space="preserve"> con una potenza massima di 80 kW. Si rimarca che l’autonomia operativa</w:t>
      </w:r>
      <w:r>
        <w:rPr>
          <w:shd w:val="clear" w:color="auto" w:fill="FFFFFF"/>
        </w:rPr>
        <w:t xml:space="preserve">, nel caso completamente elettrico, </w:t>
      </w:r>
      <w:r w:rsidRPr="006C5CE1">
        <w:rPr>
          <w:shd w:val="clear" w:color="auto" w:fill="FFFFFF"/>
        </w:rPr>
        <w:t>può raggiungere le due ore grazie all’utilizzo di una batteria di capacità pari a 30 kWh gestita da un algoritmo per il sistema di ricarica sviluppato in house.</w:t>
      </w:r>
    </w:p>
    <w:p w14:paraId="57148AB6" w14:textId="77777777" w:rsidR="0085729F" w:rsidRPr="006C5CE1" w:rsidRDefault="0085729F" w:rsidP="0085729F">
      <w:pPr>
        <w:pStyle w:val="NormaleWeb"/>
        <w:shd w:val="clear" w:color="auto" w:fill="FFFFFF"/>
        <w:spacing w:before="0" w:beforeAutospacing="0" w:after="0" w:afterAutospacing="0"/>
        <w:ind w:left="-284"/>
        <w:jc w:val="both"/>
        <w:rPr>
          <w:shd w:val="clear" w:color="auto" w:fill="FFFFFF"/>
        </w:rPr>
      </w:pPr>
    </w:p>
    <w:p w14:paraId="4A1A57AF" w14:textId="4C027611" w:rsidR="0085729F" w:rsidRPr="006C5CE1" w:rsidRDefault="0085729F" w:rsidP="0085729F">
      <w:pPr>
        <w:pStyle w:val="NormaleWeb"/>
        <w:shd w:val="clear" w:color="auto" w:fill="FFFFFF"/>
        <w:spacing w:before="0" w:beforeAutospacing="0" w:after="0" w:afterAutospacing="0"/>
        <w:ind w:left="-284"/>
        <w:jc w:val="both"/>
        <w:rPr>
          <w:shd w:val="clear" w:color="auto" w:fill="FFFFFF"/>
        </w:rPr>
      </w:pPr>
      <w:r>
        <w:rPr>
          <w:shd w:val="clear" w:color="auto" w:fill="FFFFFF"/>
        </w:rPr>
        <w:t>Nelle</w:t>
      </w:r>
      <w:r w:rsidRPr="006C5CE1">
        <w:rPr>
          <w:shd w:val="clear" w:color="auto" w:fill="FFFFFF"/>
        </w:rPr>
        <w:t xml:space="preserve"> conclusion</w:t>
      </w:r>
      <w:r>
        <w:rPr>
          <w:shd w:val="clear" w:color="auto" w:fill="FFFFFF"/>
        </w:rPr>
        <w:t>i</w:t>
      </w:r>
      <w:r w:rsidRPr="006C5CE1">
        <w:rPr>
          <w:shd w:val="clear" w:color="auto" w:fill="FFFFFF"/>
        </w:rPr>
        <w:t xml:space="preserve"> FederUnacoma </w:t>
      </w:r>
      <w:r>
        <w:rPr>
          <w:shd w:val="clear" w:color="auto" w:fill="FFFFFF"/>
        </w:rPr>
        <w:t>ribadisce</w:t>
      </w:r>
      <w:r w:rsidRPr="006C5CE1">
        <w:rPr>
          <w:shd w:val="clear" w:color="auto" w:fill="FFFFFF"/>
        </w:rPr>
        <w:t xml:space="preserve"> che la panoramica offerta </w:t>
      </w:r>
      <w:r>
        <w:rPr>
          <w:shd w:val="clear" w:color="auto" w:fill="FFFFFF"/>
        </w:rPr>
        <w:t xml:space="preserve">attualmente </w:t>
      </w:r>
      <w:r w:rsidRPr="006C5CE1">
        <w:rPr>
          <w:shd w:val="clear" w:color="auto" w:fill="FFFFFF"/>
        </w:rPr>
        <w:t>sulle fonti di alimentazione verso la decarbonizzazione evidenzi</w:t>
      </w:r>
      <w:r>
        <w:rPr>
          <w:shd w:val="clear" w:color="auto" w:fill="FFFFFF"/>
        </w:rPr>
        <w:t>a</w:t>
      </w:r>
      <w:r w:rsidRPr="006C5CE1">
        <w:rPr>
          <w:shd w:val="clear" w:color="auto" w:fill="FFFFFF"/>
        </w:rPr>
        <w:t xml:space="preserve"> l’applicabili</w:t>
      </w:r>
      <w:r>
        <w:rPr>
          <w:shd w:val="clear" w:color="auto" w:fill="FFFFFF"/>
        </w:rPr>
        <w:t xml:space="preserve">tà </w:t>
      </w:r>
      <w:r w:rsidRPr="006C5CE1">
        <w:rPr>
          <w:shd w:val="clear" w:color="auto" w:fill="FFFFFF"/>
        </w:rPr>
        <w:t>di diverse soluzioni che</w:t>
      </w:r>
      <w:r>
        <w:rPr>
          <w:shd w:val="clear" w:color="auto" w:fill="FFFFFF"/>
        </w:rPr>
        <w:t xml:space="preserve"> potranno essere adottate dai</w:t>
      </w:r>
      <w:r w:rsidRPr="006C5CE1">
        <w:rPr>
          <w:shd w:val="clear" w:color="auto" w:fill="FFFFFF"/>
        </w:rPr>
        <w:t xml:space="preserve"> costruttori di macchine agricole </w:t>
      </w:r>
      <w:r>
        <w:rPr>
          <w:shd w:val="clear" w:color="auto" w:fill="FFFFFF"/>
        </w:rPr>
        <w:t>in</w:t>
      </w:r>
      <w:r w:rsidRPr="006C5CE1">
        <w:rPr>
          <w:shd w:val="clear" w:color="auto" w:fill="FFFFFF"/>
        </w:rPr>
        <w:t xml:space="preserve"> base delle proprie esigenze applicative e di mercato.</w:t>
      </w:r>
    </w:p>
    <w:p w14:paraId="42BB1E2E" w14:textId="4DB5B5EF" w:rsidR="00DE3BF7" w:rsidRDefault="00DE3BF7" w:rsidP="004128DC">
      <w:pPr>
        <w:ind w:left="-284"/>
        <w:jc w:val="both"/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</w:pPr>
    </w:p>
    <w:p w14:paraId="49A13D45" w14:textId="77777777" w:rsidR="00DE3BF7" w:rsidRDefault="00DE3BF7" w:rsidP="004128DC">
      <w:pPr>
        <w:ind w:left="-284"/>
        <w:jc w:val="both"/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</w:pPr>
    </w:p>
    <w:p w14:paraId="13F5521F" w14:textId="49F23B1E" w:rsidR="00840A91" w:rsidRPr="004128DC" w:rsidRDefault="009B1F0D" w:rsidP="004128DC">
      <w:pPr>
        <w:ind w:left="-284"/>
        <w:jc w:val="both"/>
        <w:rPr>
          <w:rFonts w:cs="Times New Roman"/>
          <w:color w:val="212529"/>
          <w:lang w:val="it-IT"/>
        </w:rPr>
      </w:pP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Bologna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, </w:t>
      </w:r>
      <w:r w:rsidR="001B5CF4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1</w:t>
      </w:r>
      <w:r w:rsidR="007766D8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3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 </w:t>
      </w: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novem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bre 2022</w:t>
      </w:r>
    </w:p>
    <w:sectPr w:rsidR="00840A91" w:rsidRPr="004128DC" w:rsidSect="00E914EC">
      <w:headerReference w:type="default" r:id="rId8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33B2E" w14:textId="77777777" w:rsidR="00CE4611" w:rsidRDefault="00CE4611">
      <w:r>
        <w:separator/>
      </w:r>
    </w:p>
  </w:endnote>
  <w:endnote w:type="continuationSeparator" w:id="0">
    <w:p w14:paraId="785D6C14" w14:textId="77777777" w:rsidR="00CE4611" w:rsidRDefault="00CE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F7BB" w14:textId="77777777" w:rsidR="00CE4611" w:rsidRDefault="00CE4611">
      <w:r>
        <w:separator/>
      </w:r>
    </w:p>
  </w:footnote>
  <w:footnote w:type="continuationSeparator" w:id="0">
    <w:p w14:paraId="5639539C" w14:textId="77777777" w:rsidR="00CE4611" w:rsidRDefault="00CE4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118D8"/>
    <w:multiLevelType w:val="hybridMultilevel"/>
    <w:tmpl w:val="33BE5CF0"/>
    <w:lvl w:ilvl="0" w:tplc="162AB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82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1791"/>
    <w:rsid w:val="00063150"/>
    <w:rsid w:val="000632BF"/>
    <w:rsid w:val="00070D00"/>
    <w:rsid w:val="00073C32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5D90"/>
    <w:rsid w:val="000E2CDE"/>
    <w:rsid w:val="000E71A7"/>
    <w:rsid w:val="000F354D"/>
    <w:rsid w:val="000F4FAE"/>
    <w:rsid w:val="001112AD"/>
    <w:rsid w:val="00112B03"/>
    <w:rsid w:val="00124A76"/>
    <w:rsid w:val="00126A67"/>
    <w:rsid w:val="0012789F"/>
    <w:rsid w:val="00157D22"/>
    <w:rsid w:val="00176758"/>
    <w:rsid w:val="00180463"/>
    <w:rsid w:val="00180B94"/>
    <w:rsid w:val="0018354D"/>
    <w:rsid w:val="001914CE"/>
    <w:rsid w:val="00191F36"/>
    <w:rsid w:val="00193CBF"/>
    <w:rsid w:val="001968E5"/>
    <w:rsid w:val="00196FD7"/>
    <w:rsid w:val="001A4DE9"/>
    <w:rsid w:val="001B5CF4"/>
    <w:rsid w:val="001B7564"/>
    <w:rsid w:val="001D14BB"/>
    <w:rsid w:val="001D2860"/>
    <w:rsid w:val="001E6873"/>
    <w:rsid w:val="001E6C26"/>
    <w:rsid w:val="00201FBE"/>
    <w:rsid w:val="00207B58"/>
    <w:rsid w:val="00212768"/>
    <w:rsid w:val="00213D8F"/>
    <w:rsid w:val="002163DF"/>
    <w:rsid w:val="0022432E"/>
    <w:rsid w:val="00225312"/>
    <w:rsid w:val="002317DC"/>
    <w:rsid w:val="002415A7"/>
    <w:rsid w:val="00242E34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E6F12"/>
    <w:rsid w:val="002F353D"/>
    <w:rsid w:val="003076AD"/>
    <w:rsid w:val="003241F7"/>
    <w:rsid w:val="00330ADB"/>
    <w:rsid w:val="00353E18"/>
    <w:rsid w:val="0035705A"/>
    <w:rsid w:val="00360289"/>
    <w:rsid w:val="00360FBE"/>
    <w:rsid w:val="00361F16"/>
    <w:rsid w:val="00363902"/>
    <w:rsid w:val="00364712"/>
    <w:rsid w:val="003675A3"/>
    <w:rsid w:val="00370F76"/>
    <w:rsid w:val="00371FC4"/>
    <w:rsid w:val="00381AED"/>
    <w:rsid w:val="00390701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E7C6F"/>
    <w:rsid w:val="003F36C9"/>
    <w:rsid w:val="003F68D0"/>
    <w:rsid w:val="003F799E"/>
    <w:rsid w:val="00401913"/>
    <w:rsid w:val="0040480C"/>
    <w:rsid w:val="00406182"/>
    <w:rsid w:val="00406C6F"/>
    <w:rsid w:val="004128DC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24EA4"/>
    <w:rsid w:val="00531CA3"/>
    <w:rsid w:val="00532E19"/>
    <w:rsid w:val="005363D1"/>
    <w:rsid w:val="00541AE3"/>
    <w:rsid w:val="00541D2D"/>
    <w:rsid w:val="00552206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1738"/>
    <w:rsid w:val="005E4F78"/>
    <w:rsid w:val="005E71D7"/>
    <w:rsid w:val="005F0157"/>
    <w:rsid w:val="005F3F11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2731"/>
    <w:rsid w:val="00654CC0"/>
    <w:rsid w:val="0065522C"/>
    <w:rsid w:val="00661945"/>
    <w:rsid w:val="006660FD"/>
    <w:rsid w:val="006729A9"/>
    <w:rsid w:val="00677CC8"/>
    <w:rsid w:val="006810E8"/>
    <w:rsid w:val="00682974"/>
    <w:rsid w:val="00686D14"/>
    <w:rsid w:val="00687D18"/>
    <w:rsid w:val="00690F03"/>
    <w:rsid w:val="006C0D12"/>
    <w:rsid w:val="006C3036"/>
    <w:rsid w:val="006C3D70"/>
    <w:rsid w:val="006C5554"/>
    <w:rsid w:val="006C65AF"/>
    <w:rsid w:val="006C7CF0"/>
    <w:rsid w:val="006D2203"/>
    <w:rsid w:val="006D58F3"/>
    <w:rsid w:val="006D7E51"/>
    <w:rsid w:val="006E3D16"/>
    <w:rsid w:val="006F420E"/>
    <w:rsid w:val="006F45C9"/>
    <w:rsid w:val="006F6D68"/>
    <w:rsid w:val="00702B1B"/>
    <w:rsid w:val="00703CE3"/>
    <w:rsid w:val="007047F7"/>
    <w:rsid w:val="00714171"/>
    <w:rsid w:val="00714376"/>
    <w:rsid w:val="00720BBB"/>
    <w:rsid w:val="00731188"/>
    <w:rsid w:val="00733D65"/>
    <w:rsid w:val="00745ECB"/>
    <w:rsid w:val="0075121D"/>
    <w:rsid w:val="007538AA"/>
    <w:rsid w:val="007609F5"/>
    <w:rsid w:val="00766BC5"/>
    <w:rsid w:val="00772887"/>
    <w:rsid w:val="007751D3"/>
    <w:rsid w:val="007766D8"/>
    <w:rsid w:val="00790E65"/>
    <w:rsid w:val="007A27BE"/>
    <w:rsid w:val="007A2B46"/>
    <w:rsid w:val="007A2D4F"/>
    <w:rsid w:val="007D4764"/>
    <w:rsid w:val="007D72CD"/>
    <w:rsid w:val="007D7C85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1DF4"/>
    <w:rsid w:val="008553FB"/>
    <w:rsid w:val="00855B87"/>
    <w:rsid w:val="00855C93"/>
    <w:rsid w:val="0085729F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19E2"/>
    <w:rsid w:val="008A2E06"/>
    <w:rsid w:val="008A4742"/>
    <w:rsid w:val="008A586F"/>
    <w:rsid w:val="008A73A0"/>
    <w:rsid w:val="008B1AC4"/>
    <w:rsid w:val="008B2D19"/>
    <w:rsid w:val="008B2E0E"/>
    <w:rsid w:val="008B408F"/>
    <w:rsid w:val="008B7012"/>
    <w:rsid w:val="008B7283"/>
    <w:rsid w:val="008C0881"/>
    <w:rsid w:val="008C27AC"/>
    <w:rsid w:val="008C6C11"/>
    <w:rsid w:val="008C7871"/>
    <w:rsid w:val="008D1A58"/>
    <w:rsid w:val="008D4A56"/>
    <w:rsid w:val="008E06A3"/>
    <w:rsid w:val="008E6A97"/>
    <w:rsid w:val="008F1BC2"/>
    <w:rsid w:val="008F5AD0"/>
    <w:rsid w:val="008F66F0"/>
    <w:rsid w:val="00906C16"/>
    <w:rsid w:val="00922337"/>
    <w:rsid w:val="00922BA2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1587"/>
    <w:rsid w:val="00A734CB"/>
    <w:rsid w:val="00A76C82"/>
    <w:rsid w:val="00A770C2"/>
    <w:rsid w:val="00A87DB8"/>
    <w:rsid w:val="00A87E4F"/>
    <w:rsid w:val="00A9172A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038E2"/>
    <w:rsid w:val="00B16CF7"/>
    <w:rsid w:val="00B21437"/>
    <w:rsid w:val="00B24157"/>
    <w:rsid w:val="00B254EA"/>
    <w:rsid w:val="00B26F39"/>
    <w:rsid w:val="00B45FD1"/>
    <w:rsid w:val="00B50277"/>
    <w:rsid w:val="00B510F6"/>
    <w:rsid w:val="00B51775"/>
    <w:rsid w:val="00B535FE"/>
    <w:rsid w:val="00B57572"/>
    <w:rsid w:val="00B8241B"/>
    <w:rsid w:val="00B90224"/>
    <w:rsid w:val="00B9365F"/>
    <w:rsid w:val="00BA004C"/>
    <w:rsid w:val="00BA1DF9"/>
    <w:rsid w:val="00BA7856"/>
    <w:rsid w:val="00BB5B61"/>
    <w:rsid w:val="00BC3205"/>
    <w:rsid w:val="00BE2C5C"/>
    <w:rsid w:val="00BE3E13"/>
    <w:rsid w:val="00BF3723"/>
    <w:rsid w:val="00C03358"/>
    <w:rsid w:val="00C07BF9"/>
    <w:rsid w:val="00C111DE"/>
    <w:rsid w:val="00C11900"/>
    <w:rsid w:val="00C15314"/>
    <w:rsid w:val="00C15DD4"/>
    <w:rsid w:val="00C16E54"/>
    <w:rsid w:val="00C21717"/>
    <w:rsid w:val="00C279CD"/>
    <w:rsid w:val="00C32D1A"/>
    <w:rsid w:val="00C3470B"/>
    <w:rsid w:val="00C37925"/>
    <w:rsid w:val="00C41688"/>
    <w:rsid w:val="00C4482E"/>
    <w:rsid w:val="00C73E59"/>
    <w:rsid w:val="00C805A0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A3BCD"/>
    <w:rsid w:val="00CC1C6F"/>
    <w:rsid w:val="00CC47D8"/>
    <w:rsid w:val="00CD1C8B"/>
    <w:rsid w:val="00CD1D60"/>
    <w:rsid w:val="00CD3565"/>
    <w:rsid w:val="00CD3C7A"/>
    <w:rsid w:val="00CE4611"/>
    <w:rsid w:val="00CF4E9E"/>
    <w:rsid w:val="00CF5D60"/>
    <w:rsid w:val="00CF7C28"/>
    <w:rsid w:val="00CF7CB3"/>
    <w:rsid w:val="00D134AB"/>
    <w:rsid w:val="00D1497D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43806"/>
    <w:rsid w:val="00D51AA0"/>
    <w:rsid w:val="00D54242"/>
    <w:rsid w:val="00D560A4"/>
    <w:rsid w:val="00D616AE"/>
    <w:rsid w:val="00D63F7C"/>
    <w:rsid w:val="00D722A1"/>
    <w:rsid w:val="00D75104"/>
    <w:rsid w:val="00D9668A"/>
    <w:rsid w:val="00DC1CB4"/>
    <w:rsid w:val="00DE381A"/>
    <w:rsid w:val="00DE3A07"/>
    <w:rsid w:val="00DE3BF7"/>
    <w:rsid w:val="00DE4119"/>
    <w:rsid w:val="00DF254C"/>
    <w:rsid w:val="00DF2B9B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D6AB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878D0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37E32"/>
    <w:rPr>
      <w:b/>
      <w:bCs/>
    </w:rPr>
  </w:style>
  <w:style w:type="paragraph" w:styleId="NormaleWeb">
    <w:name w:val="Normal (Web)"/>
    <w:basedOn w:val="Normale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3</cp:revision>
  <cp:lastPrinted>2022-11-10T11:16:00Z</cp:lastPrinted>
  <dcterms:created xsi:type="dcterms:W3CDTF">2022-11-13T09:41:00Z</dcterms:created>
  <dcterms:modified xsi:type="dcterms:W3CDTF">2022-11-14T12:10:00Z</dcterms:modified>
</cp:coreProperties>
</file>